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CE7C0" wp14:editId="3BB37922">
            <wp:extent cx="198882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атлон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AD2A8" wp14:editId="3EB077E9">
            <wp:extent cx="1566949" cy="85205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ерт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49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Открытая тренировка ФСО СК</w:t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«Ориентатлон»</w:t>
      </w:r>
    </w:p>
    <w:p w:rsidR="004C3620" w:rsidRPr="00130702" w:rsidRDefault="004C3620" w:rsidP="004C3620">
      <w:pPr>
        <w:numPr>
          <w:ilvl w:val="0"/>
          <w:numId w:val="1"/>
        </w:num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тренировки.</w:t>
      </w:r>
    </w:p>
    <w:p w:rsidR="00C60241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г. Железноводск, </w:t>
      </w:r>
      <w:r w:rsidR="00C60241">
        <w:rPr>
          <w:rFonts w:ascii="Times New Roman" w:hAnsi="Times New Roman" w:cs="Times New Roman"/>
          <w:bCs/>
          <w:sz w:val="28"/>
          <w:szCs w:val="28"/>
        </w:rPr>
        <w:t xml:space="preserve">п. Иноземцево,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жд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. станции </w:t>
      </w:r>
      <w:r w:rsidR="00C60241">
        <w:rPr>
          <w:rFonts w:ascii="Times New Roman" w:hAnsi="Times New Roman" w:cs="Times New Roman"/>
          <w:bCs/>
          <w:sz w:val="28"/>
          <w:szCs w:val="28"/>
        </w:rPr>
        <w:t>Иноземцево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0241">
        <w:rPr>
          <w:rFonts w:ascii="Times New Roman" w:hAnsi="Times New Roman" w:cs="Times New Roman"/>
          <w:bCs/>
          <w:sz w:val="28"/>
          <w:szCs w:val="28"/>
        </w:rPr>
        <w:t>25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241">
        <w:rPr>
          <w:rFonts w:ascii="Times New Roman" w:hAnsi="Times New Roman" w:cs="Times New Roman"/>
          <w:bCs/>
          <w:sz w:val="28"/>
          <w:szCs w:val="28"/>
        </w:rPr>
        <w:t>марта 2020</w:t>
      </w:r>
      <w:r w:rsidRPr="0013070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C3620" w:rsidRPr="00130702" w:rsidRDefault="004C3620" w:rsidP="004C3620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2. Организаторы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- Федерация спортивного ориентирования Ставропольского края.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судья: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Колечкин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 А. С.. (г. Железноводск);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секретарь – Супрунов С. Г. (г. Железноводск). 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и условия их допуска.</w:t>
      </w:r>
    </w:p>
    <w:p w:rsidR="004C3620" w:rsidRPr="00130702" w:rsidRDefault="004C3620" w:rsidP="004C3620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Тренировка  проводятся  по  дистанциям: Большая; Средняя; Маленькая. </w:t>
      </w:r>
    </w:p>
    <w:p w:rsidR="004C3620" w:rsidRPr="00130702" w:rsidRDefault="00130702" w:rsidP="004C3620">
      <w:pPr>
        <w:spacing w:after="0"/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>Для участия допускаются спортсмены всех возрастных групп.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4. Программа соревнований.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6"/>
        <w:gridCol w:w="3822"/>
        <w:gridCol w:w="2602"/>
      </w:tblGrid>
      <w:tr w:rsidR="004C3620" w:rsidRPr="00130702" w:rsidTr="00130702">
        <w:trPr>
          <w:trHeight w:hRule="exact" w:val="1064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00063F" w:rsidP="00DF293B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марта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0:00 – 11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00063F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ст. </w:t>
            </w:r>
            <w:r w:rsidR="0000063F">
              <w:rPr>
                <w:rFonts w:ascii="Times New Roman" w:hAnsi="Times New Roman" w:cs="Times New Roman"/>
                <w:bCs/>
                <w:sz w:val="28"/>
                <w:szCs w:val="28"/>
              </w:rPr>
              <w:t>Иноземцево</w:t>
            </w:r>
          </w:p>
        </w:tc>
      </w:tr>
      <w:tr w:rsidR="004C3620" w:rsidRPr="00130702" w:rsidTr="00130702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10:30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ст. </w:t>
            </w:r>
            <w:r w:rsidR="0000063F">
              <w:rPr>
                <w:rFonts w:ascii="Times New Roman" w:hAnsi="Times New Roman" w:cs="Times New Roman"/>
                <w:bCs/>
                <w:sz w:val="28"/>
                <w:szCs w:val="28"/>
              </w:rPr>
              <w:t>Иноземцево</w:t>
            </w:r>
          </w:p>
        </w:tc>
      </w:tr>
      <w:tr w:rsidR="004C3620" w:rsidRPr="00130702" w:rsidTr="00130702">
        <w:trPr>
          <w:trHeight w:hRule="exact" w:val="800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старта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00063F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ст. </w:t>
            </w:r>
            <w:r w:rsidR="0000063F">
              <w:rPr>
                <w:rFonts w:ascii="Times New Roman" w:hAnsi="Times New Roman" w:cs="Times New Roman"/>
                <w:bCs/>
                <w:sz w:val="28"/>
                <w:szCs w:val="28"/>
              </w:rPr>
              <w:t>Иноземцево</w:t>
            </w:r>
          </w:p>
        </w:tc>
      </w:tr>
      <w:tr w:rsidR="00130702" w:rsidRPr="00130702" w:rsidTr="00130702">
        <w:trPr>
          <w:trHeight w:hRule="exact" w:val="1200"/>
        </w:trPr>
        <w:tc>
          <w:tcPr>
            <w:tcW w:w="1571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16:00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30702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Окончание тренировки, подведение итогов.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30702" w:rsidRPr="00130702" w:rsidRDefault="00130702" w:rsidP="00222FC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ст. </w:t>
            </w:r>
            <w:r w:rsidR="0000063F">
              <w:rPr>
                <w:rFonts w:ascii="Times New Roman" w:hAnsi="Times New Roman" w:cs="Times New Roman"/>
                <w:bCs/>
                <w:sz w:val="28"/>
                <w:szCs w:val="28"/>
              </w:rPr>
              <w:t>Иноземцево</w:t>
            </w:r>
          </w:p>
        </w:tc>
      </w:tr>
    </w:tbl>
    <w:p w:rsidR="00C152BF" w:rsidRDefault="00C152BF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BF" w:rsidRDefault="00130702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5. Порядок прохождения дистанции.</w:t>
      </w:r>
    </w:p>
    <w:p w:rsidR="00CD2F57" w:rsidRPr="00402092" w:rsidRDefault="00C152BF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по стартовой станции. Порядок старта определяется судьей старта. На карте нанесена дистанция, три круга для дистанций Большая и Средняя, два круга для Маленькой дистанции.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 расположен тех. этап – огневой рубеж (стрельба по мишеням с использованием лазерного оружия) и зона штрафного круга. Участник</w:t>
      </w:r>
      <w:r w:rsidR="00A37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завершая первый круг, отмечается на первом смотровом КП подбегает к первому свободному огневому рубежу, называет свою фамилию судье, по команде приступает к стрельбе</w:t>
      </w:r>
      <w:r w:rsidR="00CD2F57">
        <w:rPr>
          <w:rFonts w:ascii="Times New Roman" w:hAnsi="Times New Roman" w:cs="Times New Roman"/>
          <w:sz w:val="28"/>
          <w:szCs w:val="28"/>
        </w:rPr>
        <w:t xml:space="preserve"> из положения стоя</w:t>
      </w:r>
      <w:r>
        <w:rPr>
          <w:rFonts w:ascii="Times New Roman" w:hAnsi="Times New Roman" w:cs="Times New Roman"/>
          <w:sz w:val="28"/>
          <w:szCs w:val="28"/>
        </w:rPr>
        <w:t>. Совершив 5 выстрелов</w:t>
      </w:r>
      <w:r w:rsidR="00A37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 от судьи информацию о наличии </w:t>
      </w:r>
      <w:r w:rsidR="00CD2F57">
        <w:rPr>
          <w:rFonts w:ascii="Times New Roman" w:hAnsi="Times New Roman" w:cs="Times New Roman"/>
          <w:sz w:val="28"/>
          <w:szCs w:val="28"/>
        </w:rPr>
        <w:t xml:space="preserve">промахов. Один промах – один штрафной круг. </w:t>
      </w:r>
      <w:proofErr w:type="gramStart"/>
      <w:r w:rsidR="00710520">
        <w:rPr>
          <w:rFonts w:ascii="Times New Roman" w:hAnsi="Times New Roman" w:cs="Times New Roman"/>
          <w:sz w:val="28"/>
          <w:szCs w:val="28"/>
        </w:rPr>
        <w:t>Дл</w:t>
      </w:r>
      <w:r w:rsidR="00DF293B">
        <w:rPr>
          <w:rFonts w:ascii="Times New Roman" w:hAnsi="Times New Roman" w:cs="Times New Roman"/>
          <w:sz w:val="28"/>
          <w:szCs w:val="28"/>
        </w:rPr>
        <w:t>инна</w:t>
      </w:r>
      <w:proofErr w:type="gramEnd"/>
      <w:r w:rsidR="00DF293B">
        <w:rPr>
          <w:rFonts w:ascii="Times New Roman" w:hAnsi="Times New Roman" w:cs="Times New Roman"/>
          <w:sz w:val="28"/>
          <w:szCs w:val="28"/>
        </w:rPr>
        <w:t xml:space="preserve"> штрафного круга 1</w:t>
      </w:r>
      <w:r w:rsidR="004A77A8">
        <w:rPr>
          <w:rFonts w:ascii="Times New Roman" w:hAnsi="Times New Roman" w:cs="Times New Roman"/>
          <w:sz w:val="28"/>
          <w:szCs w:val="28"/>
        </w:rPr>
        <w:t xml:space="preserve">00 метров, на нем расположен дополнительный КП, не отмеченный на карте, для счета штрафных кругов. </w:t>
      </w:r>
      <w:proofErr w:type="gramStart"/>
      <w:r w:rsidR="00CD2F57">
        <w:rPr>
          <w:rFonts w:ascii="Times New Roman" w:hAnsi="Times New Roman" w:cs="Times New Roman"/>
          <w:sz w:val="28"/>
          <w:szCs w:val="28"/>
        </w:rPr>
        <w:t>Далее участник, при наличии промахов пробегает штрафные круги, отмечается на смотровом КП</w:t>
      </w:r>
      <w:r w:rsidR="0000063F">
        <w:rPr>
          <w:rFonts w:ascii="Times New Roman" w:hAnsi="Times New Roman" w:cs="Times New Roman"/>
          <w:sz w:val="28"/>
          <w:szCs w:val="28"/>
        </w:rPr>
        <w:t>,</w:t>
      </w:r>
      <w:r w:rsidR="00CD2F57">
        <w:rPr>
          <w:rFonts w:ascii="Times New Roman" w:hAnsi="Times New Roman" w:cs="Times New Roman"/>
          <w:sz w:val="28"/>
          <w:szCs w:val="28"/>
        </w:rPr>
        <w:t xml:space="preserve"> убегает на следующий круг.</w:t>
      </w:r>
      <w:proofErr w:type="gramEnd"/>
      <w:r w:rsidR="00CD2F57">
        <w:rPr>
          <w:rFonts w:ascii="Times New Roman" w:hAnsi="Times New Roman" w:cs="Times New Roman"/>
          <w:sz w:val="28"/>
          <w:szCs w:val="28"/>
        </w:rPr>
        <w:t xml:space="preserve"> Завершая дистанцию (последний круг) участник пробегает мимо огневого рубежа к финишу. </w:t>
      </w:r>
    </w:p>
    <w:p w:rsidR="00464381" w:rsidRPr="00464381" w:rsidRDefault="00464381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в 10:30, в районе финиша будут расположены два пристрелочных рубежа, где участникам будет дана возможность ознакомиться с тех. этапом.</w:t>
      </w:r>
    </w:p>
    <w:p w:rsidR="00CD2F57" w:rsidRPr="00CD2F57" w:rsidRDefault="00CD2F57" w:rsidP="00CD2F57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D2F57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финансирования.</w:t>
      </w:r>
    </w:p>
    <w:p w:rsidR="00FA30FB" w:rsidRDefault="00CD2F57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Заявочный взнос за участие в тренировке составляет:  </w:t>
      </w:r>
    </w:p>
    <w:p w:rsidR="00CD2F57" w:rsidRDefault="00A374DE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D2F57" w:rsidRPr="00CD2F57">
        <w:rPr>
          <w:rFonts w:ascii="Times New Roman" w:hAnsi="Times New Roman" w:cs="Times New Roman"/>
          <w:bCs/>
          <w:sz w:val="28"/>
          <w:szCs w:val="28"/>
        </w:rPr>
        <w:t>0 рублей</w:t>
      </w:r>
      <w:r w:rsidR="00FA30FB">
        <w:rPr>
          <w:rFonts w:ascii="Times New Roman" w:hAnsi="Times New Roman" w:cs="Times New Roman"/>
          <w:bCs/>
          <w:sz w:val="28"/>
          <w:szCs w:val="28"/>
        </w:rPr>
        <w:t xml:space="preserve"> для большой дистанции;</w:t>
      </w:r>
    </w:p>
    <w:p w:rsidR="00A374DE" w:rsidRDefault="00A374DE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FA30FB">
        <w:rPr>
          <w:rFonts w:ascii="Times New Roman" w:hAnsi="Times New Roman" w:cs="Times New Roman"/>
          <w:bCs/>
          <w:sz w:val="28"/>
          <w:szCs w:val="28"/>
        </w:rPr>
        <w:t xml:space="preserve">0 рублей для средней </w:t>
      </w:r>
      <w:r>
        <w:rPr>
          <w:rFonts w:ascii="Times New Roman" w:hAnsi="Times New Roman" w:cs="Times New Roman"/>
          <w:bCs/>
          <w:sz w:val="28"/>
          <w:szCs w:val="28"/>
        </w:rPr>
        <w:t>дистанции;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30FB" w:rsidRPr="00CD2F57" w:rsidRDefault="00A374DE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100 рублей для </w:t>
      </w:r>
      <w:r w:rsidR="00FA30FB">
        <w:rPr>
          <w:rFonts w:ascii="Times New Roman" w:hAnsi="Times New Roman" w:cs="Times New Roman"/>
          <w:bCs/>
          <w:sz w:val="28"/>
          <w:szCs w:val="28"/>
        </w:rPr>
        <w:t>маленькой дистанции.</w:t>
      </w:r>
    </w:p>
    <w:p w:rsidR="00CD2F57" w:rsidRPr="00CD2F57" w:rsidRDefault="00CD2F57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При проведении соревнований будет использована система электронной отметки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SportIdent</w:t>
      </w:r>
      <w:proofErr w:type="spellEnd"/>
      <w:r w:rsidR="0000063F">
        <w:rPr>
          <w:rFonts w:ascii="Times New Roman" w:hAnsi="Times New Roman" w:cs="Times New Roman"/>
          <w:bCs/>
          <w:sz w:val="28"/>
          <w:szCs w:val="28"/>
        </w:rPr>
        <w:t xml:space="preserve">. Стоимость аренды </w:t>
      </w:r>
      <w:proofErr w:type="spellStart"/>
      <w:r w:rsidR="0000063F">
        <w:rPr>
          <w:rFonts w:ascii="Times New Roman" w:hAnsi="Times New Roman" w:cs="Times New Roman"/>
          <w:bCs/>
          <w:sz w:val="28"/>
          <w:szCs w:val="28"/>
        </w:rPr>
        <w:t>ЧИПов</w:t>
      </w:r>
      <w:proofErr w:type="spellEnd"/>
      <w:r w:rsidR="0000063F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CD2F57">
        <w:rPr>
          <w:rFonts w:ascii="Times New Roman" w:hAnsi="Times New Roman" w:cs="Times New Roman"/>
          <w:bCs/>
          <w:sz w:val="28"/>
          <w:szCs w:val="28"/>
        </w:rPr>
        <w:t xml:space="preserve">0 рублей в день, для членов ФСО СК аренда чипа включена в стартовый взнос. </w:t>
      </w:r>
    </w:p>
    <w:p w:rsidR="002F2D55" w:rsidRDefault="002F2D55" w:rsidP="00CD2F57">
      <w:pPr>
        <w:spacing w:after="0"/>
        <w:ind w:right="2"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2D55" w:rsidRDefault="002F2D55" w:rsidP="00CD2F57">
      <w:pPr>
        <w:spacing w:after="0"/>
        <w:ind w:right="2"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D2F5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участие. </w:t>
      </w:r>
    </w:p>
    <w:p w:rsidR="002F2D55" w:rsidRDefault="00CD2F57" w:rsidP="00CD2F57">
      <w:pPr>
        <w:spacing w:after="0"/>
        <w:ind w:right="2" w:firstLine="360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Адрес  для  предварительных  заявок:  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suprunov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tankist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@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yandex</w:t>
      </w:r>
      <w:proofErr w:type="spellEnd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F51C0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  <w:r w:rsidRPr="002F51C0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 </w:t>
      </w: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или 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он-лайн заявка  </w:t>
      </w:r>
      <w:bookmarkStart w:id="0" w:name="_GoBack"/>
      <w:bookmarkEnd w:id="0"/>
      <w:r w:rsidR="00550589" w:rsidRPr="00550589">
        <w:rPr>
          <w:rFonts w:ascii="Times New Roman" w:hAnsi="Times New Roman" w:cs="Times New Roman"/>
          <w:bCs/>
          <w:i/>
          <w:color w:val="4F81BD" w:themeColor="accent1"/>
          <w:sz w:val="28"/>
          <w:szCs w:val="28"/>
          <w:u w:val="single"/>
        </w:rPr>
        <w:t>https://orgeo.ru/event/11924</w:t>
      </w:r>
    </w:p>
    <w:p w:rsidR="004105C5" w:rsidRPr="002F2D55" w:rsidRDefault="00464381" w:rsidP="002F2D55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до </w:t>
      </w:r>
      <w:r w:rsidR="002F2D55">
        <w:rPr>
          <w:rFonts w:ascii="Times New Roman" w:hAnsi="Times New Roman" w:cs="Times New Roman"/>
          <w:bCs/>
          <w:sz w:val="28"/>
          <w:szCs w:val="28"/>
        </w:rPr>
        <w:t>23 марта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F2D5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464381">
        <w:rPr>
          <w:rFonts w:ascii="Times New Roman" w:hAnsi="Times New Roman" w:cs="Times New Roman"/>
          <w:bCs/>
          <w:sz w:val="28"/>
          <w:szCs w:val="28"/>
        </w:rPr>
        <w:t>1</w:t>
      </w:r>
      <w:r w:rsidR="00DF293B">
        <w:rPr>
          <w:rFonts w:ascii="Times New Roman" w:hAnsi="Times New Roman" w:cs="Times New Roman"/>
          <w:bCs/>
          <w:sz w:val="28"/>
          <w:szCs w:val="28"/>
        </w:rPr>
        <w:t>8</w:t>
      </w:r>
      <w:r w:rsidR="00CD2F57" w:rsidRPr="00CD2F57">
        <w:rPr>
          <w:rFonts w:ascii="Times New Roman" w:hAnsi="Times New Roman" w:cs="Times New Roman"/>
          <w:bCs/>
          <w:sz w:val="28"/>
          <w:szCs w:val="28"/>
        </w:rPr>
        <w:t xml:space="preserve">:00. </w:t>
      </w:r>
      <w:r w:rsidR="004D1789" w:rsidRPr="00130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4105C5" w:rsidRPr="002F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32"/>
    <w:multiLevelType w:val="hybridMultilevel"/>
    <w:tmpl w:val="CBA0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9"/>
    <w:rsid w:val="0000063F"/>
    <w:rsid w:val="000634B0"/>
    <w:rsid w:val="00116FF0"/>
    <w:rsid w:val="00130702"/>
    <w:rsid w:val="002F2D55"/>
    <w:rsid w:val="002F51C0"/>
    <w:rsid w:val="00402092"/>
    <w:rsid w:val="004105C5"/>
    <w:rsid w:val="00464381"/>
    <w:rsid w:val="004A77A8"/>
    <w:rsid w:val="004C3620"/>
    <w:rsid w:val="004D1789"/>
    <w:rsid w:val="00550589"/>
    <w:rsid w:val="00662190"/>
    <w:rsid w:val="00710520"/>
    <w:rsid w:val="00A374DE"/>
    <w:rsid w:val="00C152BF"/>
    <w:rsid w:val="00C60241"/>
    <w:rsid w:val="00CD2F57"/>
    <w:rsid w:val="00DF293B"/>
    <w:rsid w:val="00F26569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5</cp:revision>
  <dcterms:created xsi:type="dcterms:W3CDTF">2020-01-30T11:13:00Z</dcterms:created>
  <dcterms:modified xsi:type="dcterms:W3CDTF">2020-01-31T09:51:00Z</dcterms:modified>
</cp:coreProperties>
</file>